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Liberation Serif" w:hAnsi="Liberation Serif" w:cs="Liberation Serif"/>
          <w:b/>
          <w:bCs/>
          <w:iCs/>
          <w:lang w:eastAsia="ru-RU"/>
        </w:rPr>
      </w:pPr>
      <w:r>
        <w:rPr>
          <w:rFonts w:ascii="Liberation Serif" w:hAnsi="Liberation Serif" w:cs="Liberation Serif"/>
          <w:lang w:val="zh-CN" w:eastAsia="zh-CN"/>
        </w:rPr>
        <w:drawing>
          <wp:inline distT="0" distB="0" distL="114300" distR="114300">
            <wp:extent cx="408940" cy="619125"/>
            <wp:effectExtent l="0" t="0" r="10160" b="952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rcRect l="-618" t="-410" r="-618" b="-410"/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6191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Liberation Serif" w:hAnsi="Liberation Serif" w:cs="Liberation Serif"/>
          <w:b w:val="0"/>
          <w:bCs w:val="0"/>
        </w:rPr>
      </w:pPr>
      <w:r>
        <w:rPr>
          <w:rFonts w:ascii="Liberation Serif" w:hAnsi="Liberation Serif" w:cs="Liberation Serif"/>
          <w:b w:val="0"/>
          <w:bCs w:val="0"/>
          <w:iCs/>
          <w:lang w:eastAsia="ru-RU"/>
        </w:rPr>
        <w:t>Дума Сладковского сельского поселения</w:t>
      </w:r>
    </w:p>
    <w:p>
      <w:pPr>
        <w:jc w:val="center"/>
        <w:rPr>
          <w:rFonts w:ascii="Liberation Serif" w:hAnsi="Liberation Serif" w:cs="Liberation Serif"/>
          <w:b w:val="0"/>
          <w:bCs w:val="0"/>
          <w:iCs/>
          <w:lang w:eastAsia="ru-RU"/>
        </w:rPr>
      </w:pPr>
      <w:r>
        <w:rPr>
          <w:rFonts w:ascii="Liberation Serif" w:hAnsi="Liberation Serif" w:cs="Liberation Serif"/>
          <w:b w:val="0"/>
          <w:bCs w:val="0"/>
          <w:iCs/>
          <w:lang w:eastAsia="ru-RU"/>
        </w:rPr>
        <w:t xml:space="preserve">Слободо-Туринского муниципального района </w:t>
      </w:r>
    </w:p>
    <w:p>
      <w:pPr>
        <w:jc w:val="center"/>
        <w:rPr>
          <w:rFonts w:ascii="Liberation Serif" w:hAnsi="Liberation Serif" w:cs="Liberation Serif"/>
          <w:b w:val="0"/>
          <w:bCs w:val="0"/>
        </w:rPr>
      </w:pPr>
      <w:r>
        <w:rPr>
          <w:rFonts w:ascii="Liberation Serif" w:hAnsi="Liberation Serif" w:cs="Liberation Serif"/>
          <w:b w:val="0"/>
          <w:bCs w:val="0"/>
          <w:iCs/>
          <w:lang w:eastAsia="ru-RU"/>
        </w:rPr>
        <w:t>Свердловской области</w:t>
      </w:r>
    </w:p>
    <w:p>
      <w:pPr>
        <w:jc w:val="center"/>
        <w:rPr>
          <w:rFonts w:ascii="Liberation Serif" w:hAnsi="Liberation Serif" w:cs="Liberation Serif"/>
          <w:b w:val="0"/>
          <w:bCs w:val="0"/>
        </w:rPr>
      </w:pPr>
      <w:r>
        <w:rPr>
          <w:rFonts w:ascii="Liberation Serif" w:hAnsi="Liberation Serif" w:cs="Liberation Serif"/>
          <w:b w:val="0"/>
          <w:bCs w:val="0"/>
          <w:iCs/>
          <w:lang w:eastAsia="ru-RU"/>
        </w:rPr>
        <w:t>пятого созыва</w:t>
      </w:r>
    </w:p>
    <w:p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РЕШЕНИЕ</w:t>
      </w:r>
    </w:p>
    <w:tbl>
      <w:tblPr>
        <w:tblStyle w:val="5"/>
        <w:tblW w:w="9420" w:type="dxa"/>
        <w:tblInd w:w="3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0"/>
      </w:tblGrid>
      <w:tr>
        <w:trPr>
          <w:trHeight w:val="180" w:hRule="atLeast"/>
        </w:trPr>
        <w:tc>
          <w:tcPr>
            <w:tcW w:w="9420" w:type="dxa"/>
            <w:tcBorders>
              <w:top w:val="thinThickSmallGap" w:color="000000" w:sz="24" w:space="0"/>
            </w:tcBorders>
            <w:vAlign w:val="top"/>
          </w:tcPr>
          <w:p>
            <w:pPr>
              <w:snapToGrid w:val="0"/>
              <w:rPr>
                <w:rFonts w:ascii="Liberation Serif" w:hAnsi="Liberation Serif" w:cs="Liberation Serif"/>
                <w:b/>
                <w:bCs/>
                <w:iCs/>
                <w:lang w:eastAsia="ru-RU"/>
              </w:rPr>
            </w:pPr>
            <w:r>
              <w:rPr>
                <w:rFonts w:ascii="Liberation Serif" w:hAnsi="Liberation Serif" w:cs="Liberation Serif"/>
                <w:b w:val="0"/>
                <w:bCs w:val="0"/>
                <w:iCs/>
                <w:lang w:eastAsia="ru-RU"/>
              </w:rPr>
              <w:t>От 30.10.2023 № 82-НПА                                         с. Сладковское</w:t>
            </w:r>
          </w:p>
        </w:tc>
      </w:tr>
    </w:tbl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jc w:val="center"/>
        <w:rPr>
          <w:rFonts w:hint="default" w:ascii="Liberation Serif" w:hAnsi="Liberation Serif" w:cs="Liberation Serif"/>
          <w:b/>
          <w:bCs/>
          <w:i/>
          <w:sz w:val="24"/>
          <w:szCs w:val="24"/>
        </w:rPr>
      </w:pPr>
      <w:r>
        <w:rPr>
          <w:rFonts w:hint="default" w:ascii="Liberation Serif" w:hAnsi="Liberation Serif" w:cs="Liberation Serif"/>
          <w:b/>
          <w:i/>
          <w:sz w:val="24"/>
          <w:szCs w:val="24"/>
        </w:rPr>
        <w:t xml:space="preserve">Об утверждении </w:t>
      </w:r>
      <w:r>
        <w:rPr>
          <w:rFonts w:hint="default" w:ascii="Liberation Serif" w:hAnsi="Liberation Serif" w:cs="Liberation Serif"/>
          <w:b/>
          <w:bCs/>
          <w:i/>
          <w:sz w:val="24"/>
          <w:szCs w:val="24"/>
        </w:rPr>
        <w:t>Порядка установления тарифов на услуги</w:t>
      </w:r>
      <w:r>
        <w:rPr>
          <w:rFonts w:hint="default" w:ascii="Liberation Serif" w:hAnsi="Liberation Serif" w:cs="Liberation Serif"/>
          <w:b/>
          <w:i/>
          <w:sz w:val="24"/>
          <w:szCs w:val="24"/>
        </w:rPr>
        <w:t>, предоставляемые муниципальными предприятиями и учреждениями, и работы, выполняемые муниципальными предприятиями и учреждениями</w:t>
      </w:r>
      <w:r>
        <w:rPr>
          <w:rFonts w:hint="default" w:ascii="Liberation Serif" w:hAnsi="Liberation Serif" w:cs="Liberation Serif"/>
          <w:b/>
          <w:bCs/>
          <w:i/>
          <w:sz w:val="24"/>
          <w:szCs w:val="24"/>
        </w:rPr>
        <w:t xml:space="preserve"> Сладковского сельского поселения</w:t>
      </w:r>
      <w:r>
        <w:rPr>
          <w:rFonts w:hint="default" w:ascii="Liberation Serif" w:hAnsi="Liberation Serif" w:cs="Liberation Serif"/>
          <w:i/>
          <w:iCs/>
          <w:spacing w:val="-1"/>
          <w:sz w:val="24"/>
          <w:szCs w:val="24"/>
        </w:rPr>
        <w:t xml:space="preserve">  </w:t>
      </w:r>
    </w:p>
    <w:p>
      <w:pPr>
        <w:rPr>
          <w:rFonts w:hint="default" w:ascii="Liberation Serif" w:hAnsi="Liberation Serif" w:cs="Liberation Serif"/>
          <w:sz w:val="24"/>
          <w:szCs w:val="24"/>
        </w:rPr>
      </w:pPr>
    </w:p>
    <w:p>
      <w:pPr>
        <w:ind w:left="0" w:leftChars="0" w:firstLine="567" w:firstLineChars="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В соответствии со статьёй 35 Федерального закона от 06.10.2003 № 131-ФЗ «Об общих принципах организации местного самоуправления в Российской Федерации», подпунктом 6 пункта 2 статьи 22 Устава Сладковского сельского поселения, Дума Сладковского сельского поселения </w:t>
      </w:r>
    </w:p>
    <w:p>
      <w:pPr>
        <w:ind w:firstLine="567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ind w:firstLine="567"/>
        <w:jc w:val="both"/>
        <w:rPr>
          <w:rFonts w:hint="default" w:ascii="Liberation Serif" w:hAnsi="Liberation Serif" w:cs="Liberation Serif"/>
          <w:b/>
          <w:sz w:val="24"/>
          <w:szCs w:val="24"/>
        </w:rPr>
      </w:pPr>
      <w:r>
        <w:rPr>
          <w:rFonts w:hint="default" w:ascii="Liberation Serif" w:hAnsi="Liberation Serif" w:cs="Liberation Serif"/>
          <w:b/>
          <w:sz w:val="24"/>
          <w:szCs w:val="24"/>
        </w:rPr>
        <w:t>РЕШИЛА:</w:t>
      </w:r>
    </w:p>
    <w:p>
      <w:pPr>
        <w:numPr>
          <w:ilvl w:val="0"/>
          <w:numId w:val="0"/>
        </w:numPr>
        <w:tabs>
          <w:tab w:val="left" w:pos="851"/>
        </w:tabs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</w:t>
      </w:r>
      <w:r>
        <w:rPr>
          <w:rFonts w:hint="default" w:ascii="Liberation Serif" w:hAnsi="Liberation Serif" w:cs="Liberation Serif"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>1. Утвердить Порядок установления тарифов на услуги, предоставляемые муниципальными предприятиями и учреждениями, и работы, выполняемые муниципальными предприятиями и учреждениями Сладковского сельского поселения (прилагается).</w:t>
      </w:r>
    </w:p>
    <w:p>
      <w:pPr>
        <w:numPr>
          <w:ilvl w:val="0"/>
          <w:numId w:val="0"/>
        </w:numPr>
        <w:tabs>
          <w:tab w:val="left" w:pos="851"/>
        </w:tabs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sz w:val="24"/>
          <w:szCs w:val="24"/>
        </w:rPr>
        <w:t xml:space="preserve">2. </w:t>
      </w:r>
      <w:r>
        <w:rPr>
          <w:rFonts w:hint="default" w:ascii="Liberation Serif" w:hAnsi="Liberation Serif" w:cs="Liberation Serif"/>
          <w:sz w:val="24"/>
          <w:szCs w:val="24"/>
        </w:rPr>
        <w:t>О</w:t>
      </w:r>
      <w:r>
        <w:rPr>
          <w:rFonts w:hint="default" w:ascii="Liberation Serif" w:hAnsi="Liberation Serif" w:cs="Liberation Serif"/>
          <w:sz w:val="24"/>
          <w:szCs w:val="24"/>
        </w:rPr>
        <w:t xml:space="preserve">публиковать </w:t>
      </w:r>
      <w:r>
        <w:rPr>
          <w:rFonts w:hint="default" w:ascii="Liberation Serif" w:hAnsi="Liberation Serif" w:cs="Liberation Serif"/>
          <w:sz w:val="24"/>
          <w:szCs w:val="24"/>
        </w:rPr>
        <w:t>н</w:t>
      </w:r>
      <w:r>
        <w:rPr>
          <w:rFonts w:hint="default" w:ascii="Liberation Serif" w:hAnsi="Liberation Serif" w:cs="Liberation Serif"/>
          <w:sz w:val="24"/>
          <w:szCs w:val="24"/>
        </w:rPr>
        <w:t xml:space="preserve">астоящее Решение в печатном средстве массовой информации Думы и Администрации Сладковского сельского поселения «Информационный вестник», и разместить на официальном сайте Сладковского сельского поселения </w:t>
      </w:r>
      <w:r>
        <w:rPr>
          <w:rFonts w:hint="default" w:ascii="Liberation Serif" w:hAnsi="Liberation Serif" w:cs="Liberation Serif"/>
          <w:bCs/>
          <w:sz w:val="24"/>
          <w:szCs w:val="24"/>
        </w:rPr>
        <w:t xml:space="preserve">в информационно-телекоммуникационной сети Интернет </w:t>
      </w:r>
      <w:r>
        <w:rPr>
          <w:rFonts w:hint="default" w:ascii="Liberation Serif" w:hAnsi="Liberation Serif" w:cs="Liberation Serif"/>
          <w:sz w:val="24"/>
          <w:szCs w:val="24"/>
        </w:rPr>
        <w:t>(сладковское.рф).</w:t>
      </w:r>
    </w:p>
    <w:p>
      <w:pPr>
        <w:numPr>
          <w:ilvl w:val="0"/>
          <w:numId w:val="0"/>
        </w:numPr>
        <w:tabs>
          <w:tab w:val="left" w:pos="851"/>
        </w:tabs>
        <w:ind w:firstLine="480"/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3. </w:t>
      </w:r>
      <w:r>
        <w:rPr>
          <w:rFonts w:hint="default" w:ascii="Liberation Serif" w:hAnsi="Liberation Serif" w:cs="Liberation Serif"/>
          <w:sz w:val="24"/>
          <w:szCs w:val="24"/>
        </w:rPr>
        <w:t xml:space="preserve">Настоящее Решение </w:t>
      </w:r>
      <w:r>
        <w:rPr>
          <w:rFonts w:hint="default" w:ascii="Liberation Serif" w:hAnsi="Liberation Serif" w:cs="Liberation Serif"/>
          <w:sz w:val="24"/>
          <w:szCs w:val="24"/>
        </w:rPr>
        <w:t>вступает в силу после его официального опубликования.</w:t>
      </w:r>
    </w:p>
    <w:p>
      <w:pPr>
        <w:numPr>
          <w:ilvl w:val="0"/>
          <w:numId w:val="0"/>
        </w:numPr>
        <w:tabs>
          <w:tab w:val="left" w:pos="851"/>
        </w:tabs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</w:t>
      </w:r>
      <w:r>
        <w:rPr>
          <w:rFonts w:hint="default" w:ascii="Liberation Serif" w:hAnsi="Liberation Serif" w:cs="Liberation Serif"/>
          <w:sz w:val="24"/>
          <w:szCs w:val="24"/>
        </w:rPr>
        <w:t xml:space="preserve">  4</w:t>
      </w:r>
      <w:r>
        <w:rPr>
          <w:rFonts w:hint="default" w:ascii="Liberation Serif" w:hAnsi="Liberation Serif" w:cs="Liberation Serif"/>
          <w:sz w:val="24"/>
          <w:szCs w:val="24"/>
        </w:rPr>
        <w:t>. Контроль за исполнением Решения возложить на комиссию по экономической политике и муниципальной собственности (И.Н.Волохин).</w:t>
      </w:r>
    </w:p>
    <w:p>
      <w:pPr>
        <w:tabs>
          <w:tab w:val="left" w:pos="3030"/>
        </w:tabs>
        <w:ind w:left="240" w:leftChars="100" w:firstLine="278" w:firstLineChars="116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tabs>
          <w:tab w:val="left" w:pos="3030"/>
        </w:tabs>
        <w:ind w:left="240" w:leftChars="100" w:firstLine="278" w:firstLineChars="116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tabs>
          <w:tab w:val="left" w:pos="3030"/>
        </w:tabs>
        <w:ind w:left="240" w:leftChars="100" w:firstLine="278" w:firstLineChars="116"/>
        <w:jc w:val="both"/>
        <w:rPr>
          <w:rFonts w:hint="default" w:ascii="Liberation Serif" w:hAnsi="Liberation Serif" w:cs="Liberation Serif"/>
          <w:sz w:val="24"/>
          <w:szCs w:val="24"/>
        </w:rPr>
      </w:pPr>
    </w:p>
    <w:tbl>
      <w:tblPr>
        <w:tblStyle w:val="5"/>
        <w:tblW w:w="9390" w:type="dxa"/>
        <w:tblInd w:w="2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2"/>
        <w:gridCol w:w="3788"/>
      </w:tblGrid>
      <w:tr>
        <w:tc>
          <w:tcPr>
            <w:tcW w:w="5602" w:type="dxa"/>
            <w:vAlign w:val="top"/>
          </w:tcPr>
          <w:p>
            <w:pPr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Председатель Думы</w:t>
            </w:r>
          </w:p>
          <w:p>
            <w:pPr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Сладковского сельского поселения</w:t>
            </w:r>
          </w:p>
          <w:p>
            <w:pPr>
              <w:ind w:left="240" w:leftChars="100" w:firstLine="278" w:firstLineChars="116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  <w:p>
            <w:pPr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__________________ В.А.Потапова</w:t>
            </w:r>
          </w:p>
        </w:tc>
        <w:tc>
          <w:tcPr>
            <w:tcW w:w="3788" w:type="dxa"/>
            <w:vAlign w:val="top"/>
          </w:tcPr>
          <w:p>
            <w:pPr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 xml:space="preserve">Глава Сладковского  </w:t>
            </w:r>
          </w:p>
          <w:p>
            <w:pPr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>сельского поселения</w:t>
            </w:r>
          </w:p>
          <w:p>
            <w:pPr>
              <w:ind w:left="240" w:leftChars="100" w:firstLine="278" w:firstLineChars="116"/>
              <w:rPr>
                <w:rFonts w:hint="default" w:ascii="Liberation Serif" w:hAnsi="Liberation Serif" w:cs="Liberation Serif"/>
                <w:sz w:val="24"/>
                <w:szCs w:val="24"/>
              </w:rPr>
            </w:pPr>
          </w:p>
          <w:p>
            <w:pPr>
              <w:rPr>
                <w:rFonts w:hint="default" w:ascii="Liberation Serif" w:hAnsi="Liberation Serif" w:cs="Liberation Serif"/>
                <w:sz w:val="24"/>
                <w:szCs w:val="24"/>
              </w:rPr>
            </w:pPr>
            <w:r>
              <w:rPr>
                <w:rFonts w:hint="default" w:ascii="Liberation Serif" w:hAnsi="Liberation Serif" w:cs="Liberation Serif"/>
                <w:sz w:val="24"/>
                <w:szCs w:val="24"/>
              </w:rPr>
              <w:t xml:space="preserve">_________________Л.П.Фефелова     </w:t>
            </w:r>
          </w:p>
        </w:tc>
      </w:tr>
    </w:tbl>
    <w:p>
      <w:pPr>
        <w:tabs>
          <w:tab w:val="left" w:pos="3030"/>
        </w:tabs>
        <w:ind w:left="240" w:leftChars="100" w:firstLine="278" w:firstLineChars="116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tabs>
          <w:tab w:val="left" w:pos="3030"/>
        </w:tabs>
        <w:ind w:left="240" w:leftChars="100" w:firstLine="278" w:firstLineChars="116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tabs>
          <w:tab w:val="left" w:pos="3030"/>
        </w:tabs>
        <w:ind w:left="240" w:leftChars="100" w:firstLine="278" w:firstLineChars="116"/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tabs>
          <w:tab w:val="left" w:pos="3030"/>
        </w:tabs>
        <w:jc w:val="both"/>
        <w:rPr>
          <w:rFonts w:hint="default" w:ascii="Liberation Serif" w:hAnsi="Liberation Serif" w:cs="Liberation Serif"/>
          <w:sz w:val="24"/>
          <w:szCs w:val="24"/>
        </w:rPr>
      </w:pPr>
    </w:p>
    <w:p>
      <w:pPr>
        <w:tabs>
          <w:tab w:val="left" w:pos="3030"/>
        </w:tabs>
        <w:ind w:left="8505" w:hanging="8505"/>
        <w:jc w:val="right"/>
        <w:rPr>
          <w:rFonts w:hint="default" w:ascii="Liberation Serif" w:hAnsi="Liberation Serif" w:cs="Liberation Serif"/>
          <w:sz w:val="24"/>
          <w:szCs w:val="24"/>
        </w:rPr>
      </w:pPr>
    </w:p>
    <w:p>
      <w:pPr>
        <w:tabs>
          <w:tab w:val="left" w:pos="3030"/>
        </w:tabs>
        <w:ind w:left="8505" w:hanging="8505"/>
        <w:jc w:val="right"/>
        <w:rPr>
          <w:rFonts w:hint="default" w:ascii="Liberation Serif" w:hAnsi="Liberation Serif" w:cs="Liberation Serif"/>
          <w:sz w:val="24"/>
          <w:szCs w:val="24"/>
        </w:rPr>
      </w:pPr>
    </w:p>
    <w:p>
      <w:pPr>
        <w:tabs>
          <w:tab w:val="left" w:pos="3030"/>
        </w:tabs>
        <w:ind w:left="8505" w:hanging="8505"/>
        <w:jc w:val="right"/>
        <w:rPr>
          <w:rFonts w:hint="default" w:ascii="Liberation Serif" w:hAnsi="Liberation Serif" w:cs="Liberation Serif"/>
          <w:sz w:val="24"/>
          <w:szCs w:val="24"/>
        </w:rPr>
      </w:pPr>
    </w:p>
    <w:p>
      <w:pPr>
        <w:tabs>
          <w:tab w:val="left" w:pos="3030"/>
        </w:tabs>
        <w:ind w:left="8505" w:hanging="8505"/>
        <w:jc w:val="right"/>
        <w:rPr>
          <w:rFonts w:hint="default" w:ascii="Liberation Serif" w:hAnsi="Liberation Serif" w:cs="Liberation Serif"/>
          <w:sz w:val="24"/>
          <w:szCs w:val="24"/>
        </w:rPr>
      </w:pPr>
    </w:p>
    <w:p>
      <w:pPr>
        <w:tabs>
          <w:tab w:val="left" w:pos="3030"/>
        </w:tabs>
        <w:ind w:left="8505" w:hanging="8505"/>
        <w:jc w:val="right"/>
        <w:rPr>
          <w:rFonts w:hint="default" w:ascii="Liberation Serif" w:hAnsi="Liberation Serif" w:cs="Liberation Serif"/>
          <w:sz w:val="24"/>
          <w:szCs w:val="24"/>
        </w:rPr>
      </w:pPr>
    </w:p>
    <w:p>
      <w:pPr>
        <w:tabs>
          <w:tab w:val="left" w:pos="3030"/>
        </w:tabs>
        <w:ind w:left="8505" w:hanging="8505"/>
        <w:jc w:val="right"/>
        <w:rPr>
          <w:rFonts w:hint="default" w:ascii="Liberation Serif" w:hAnsi="Liberation Serif" w:cs="Liberation Serif"/>
          <w:sz w:val="24"/>
          <w:szCs w:val="24"/>
        </w:rPr>
      </w:pPr>
    </w:p>
    <w:p>
      <w:pPr>
        <w:tabs>
          <w:tab w:val="left" w:pos="3030"/>
        </w:tabs>
        <w:ind w:left="8505" w:hanging="8505"/>
        <w:jc w:val="right"/>
        <w:rPr>
          <w:rFonts w:hint="default" w:ascii="Liberation Serif" w:hAnsi="Liberation Serif" w:cs="Liberation Serif"/>
          <w:sz w:val="24"/>
          <w:szCs w:val="24"/>
        </w:rPr>
      </w:pPr>
    </w:p>
    <w:p>
      <w:pPr>
        <w:tabs>
          <w:tab w:val="left" w:pos="3030"/>
        </w:tabs>
        <w:ind w:left="8505" w:hanging="8505"/>
        <w:jc w:val="right"/>
        <w:rPr>
          <w:rFonts w:hint="default" w:ascii="Liberation Serif" w:hAnsi="Liberation Serif" w:cs="Liberation Serif"/>
          <w:sz w:val="24"/>
          <w:szCs w:val="24"/>
        </w:rPr>
      </w:pPr>
    </w:p>
    <w:p>
      <w:pPr>
        <w:tabs>
          <w:tab w:val="left" w:pos="3030"/>
        </w:tabs>
        <w:ind w:left="8505" w:hanging="8505"/>
        <w:jc w:val="right"/>
        <w:rPr>
          <w:rFonts w:hint="default" w:ascii="Liberation Serif" w:hAnsi="Liberation Serif" w:cs="Liberation Serif"/>
          <w:sz w:val="24"/>
          <w:szCs w:val="24"/>
        </w:rPr>
      </w:pPr>
    </w:p>
    <w:p>
      <w:pPr>
        <w:tabs>
          <w:tab w:val="left" w:pos="3030"/>
        </w:tabs>
        <w:ind w:left="8505" w:hanging="8505"/>
        <w:jc w:val="right"/>
        <w:rPr>
          <w:rFonts w:hint="default" w:ascii="Liberation Serif" w:hAnsi="Liberation Serif" w:cs="Liberation Serif"/>
          <w:sz w:val="24"/>
          <w:szCs w:val="24"/>
        </w:rPr>
      </w:pPr>
    </w:p>
    <w:p>
      <w:pPr>
        <w:tabs>
          <w:tab w:val="left" w:pos="3030"/>
        </w:tabs>
        <w:ind w:left="8505" w:hanging="8505"/>
        <w:jc w:val="right"/>
        <w:rPr>
          <w:rFonts w:hint="default" w:ascii="Liberation Serif" w:hAnsi="Liberation Serif" w:cs="Liberation Serif"/>
          <w:sz w:val="24"/>
          <w:szCs w:val="24"/>
        </w:rPr>
      </w:pPr>
    </w:p>
    <w:p>
      <w:pPr>
        <w:tabs>
          <w:tab w:val="left" w:pos="3030"/>
        </w:tabs>
        <w:jc w:val="both"/>
      </w:pPr>
      <w:r>
        <w:rPr>
          <w:rFonts w:hint="default" w:ascii="Liberation Serif" w:hAnsi="Liberation Serif" w:cs="Liberation Serif"/>
          <w:sz w:val="24"/>
          <w:szCs w:val="24"/>
        </w:rPr>
        <w:t xml:space="preserve">  </w:t>
      </w:r>
      <w:bookmarkStart w:id="0" w:name="_GoBack"/>
      <w:bookmarkEnd w:id="0"/>
    </w:p>
    <w:sectPr>
      <w:pgSz w:w="11906" w:h="16838"/>
      <w:pgMar w:top="720" w:right="932" w:bottom="720" w:left="1374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Tahoma">
    <w:altName w:val="Verdana"/>
    <w:panose1 w:val="020B0604030504040204"/>
    <w:charset w:val="00"/>
    <w:family w:val="roman"/>
    <w:pitch w:val="default"/>
    <w:sig w:usb0="00000000" w:usb1="00000000" w:usb2="00000029" w:usb3="00000000" w:csb0="000101FF" w:csb1="00000000"/>
  </w:font>
  <w:font w:name="Liberation Serif">
    <w:panose1 w:val="02020603050405020304"/>
    <w:charset w:val="00"/>
    <w:family w:val="swiss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DEB9D"/>
    <w:rsid w:val="17B59C15"/>
    <w:rsid w:val="7CDFFE0B"/>
    <w:rsid w:val="F3FDEB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  <w:szCs w:val="28"/>
    </w:rPr>
  </w:style>
  <w:style w:type="paragraph" w:styleId="3">
    <w:name w:val="heading 4"/>
    <w:basedOn w:val="1"/>
    <w:next w:val="1"/>
    <w:unhideWhenUsed/>
    <w:qFormat/>
    <w:uiPriority w:val="0"/>
    <w:pPr>
      <w:spacing w:before="100" w:beforeAutospacing="1" w:after="100" w:afterAutospacing="1"/>
      <w:outlineLvl w:val="3"/>
    </w:pPr>
    <w:rPr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Theme="minorHAnsi" w:hAnsiTheme="minorHAnsi" w:eastAsiaTheme="minorEastAsia" w:cstheme="minorBidi"/>
      <w:sz w:val="24"/>
      <w:szCs w:val="24"/>
      <w:lang w:val="ru-RU" w:eastAsia="ru-RU" w:bidi="ar-SA"/>
    </w:rPr>
  </w:style>
  <w:style w:type="paragraph" w:customStyle="1" w:styleId="7">
    <w:name w:val="formattext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2023-11-01T22:07:00Z</dcterms:created>
  <dc:creator>yurist</dc:creator>
  <cp:lastModifiedBy>yurist</cp:lastModifiedBy>
  <dcterms:modified xsi:type="dcterms:W3CDTF">2023-11-03T12:13:50Z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